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1C" w:rsidRPr="00F04BC3" w:rsidRDefault="00F9661C" w:rsidP="00E65D5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04BC3">
        <w:rPr>
          <w:rFonts w:ascii="Arial" w:hAnsi="Arial" w:cs="Arial"/>
          <w:sz w:val="28"/>
          <w:szCs w:val="28"/>
        </w:rPr>
        <w:t xml:space="preserve">      </w:t>
      </w:r>
      <w:r w:rsidRPr="00F04BC3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61C" w:rsidRPr="00F04BC3" w:rsidRDefault="00F9661C" w:rsidP="00E65D5D">
      <w:pPr>
        <w:spacing w:line="360" w:lineRule="auto"/>
        <w:rPr>
          <w:rFonts w:ascii="Arial" w:hAnsi="Arial" w:cs="Arial"/>
          <w:b/>
        </w:rPr>
      </w:pPr>
      <w:r w:rsidRPr="00F04BC3">
        <w:rPr>
          <w:rFonts w:ascii="Arial" w:hAnsi="Arial" w:cs="Arial"/>
          <w:b/>
        </w:rPr>
        <w:t>Comisia pentru Privatizare și Administrarea</w:t>
      </w:r>
    </w:p>
    <w:p w:rsidR="00F9661C" w:rsidRPr="009A6B24" w:rsidRDefault="00F9661C" w:rsidP="00E65D5D">
      <w:pPr>
        <w:spacing w:line="360" w:lineRule="auto"/>
        <w:rPr>
          <w:rFonts w:ascii="Arial" w:hAnsi="Arial" w:cs="Arial"/>
          <w:b/>
        </w:rPr>
      </w:pPr>
      <w:r w:rsidRPr="00F04BC3">
        <w:rPr>
          <w:rFonts w:ascii="Arial" w:hAnsi="Arial" w:cs="Arial"/>
          <w:b/>
        </w:rPr>
        <w:t xml:space="preserve">                  Activelor Statului    </w:t>
      </w:r>
    </w:p>
    <w:p w:rsidR="00A008DB" w:rsidRPr="00F04BC3" w:rsidRDefault="00A008DB" w:rsidP="00E65D5D">
      <w:pPr>
        <w:spacing w:line="360" w:lineRule="auto"/>
        <w:rPr>
          <w:rFonts w:ascii="Arial" w:hAnsi="Arial" w:cs="Arial"/>
          <w:sz w:val="28"/>
          <w:szCs w:val="28"/>
        </w:rPr>
      </w:pPr>
    </w:p>
    <w:p w:rsidR="00F9661C" w:rsidRPr="00F04BC3" w:rsidRDefault="00F9661C" w:rsidP="00E65D5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4BC3">
        <w:rPr>
          <w:rFonts w:ascii="Arial" w:hAnsi="Arial" w:cs="Arial"/>
          <w:b/>
          <w:sz w:val="28"/>
          <w:szCs w:val="28"/>
        </w:rPr>
        <w:t>PROCES VERBAL</w:t>
      </w:r>
    </w:p>
    <w:p w:rsidR="00F9661C" w:rsidRPr="00F04BC3" w:rsidRDefault="00F9661C" w:rsidP="00E65D5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4BC3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E65D5D">
        <w:rPr>
          <w:rFonts w:ascii="Arial" w:hAnsi="Arial" w:cs="Arial"/>
          <w:b/>
          <w:sz w:val="28"/>
          <w:szCs w:val="28"/>
        </w:rPr>
        <w:t>11</w:t>
      </w:r>
      <w:r w:rsidRPr="00F04BC3">
        <w:rPr>
          <w:rFonts w:ascii="Arial" w:hAnsi="Arial" w:cs="Arial"/>
          <w:b/>
          <w:sz w:val="28"/>
          <w:szCs w:val="28"/>
        </w:rPr>
        <w:t>.</w:t>
      </w:r>
      <w:r w:rsidR="009A6B24">
        <w:rPr>
          <w:rFonts w:ascii="Arial" w:hAnsi="Arial" w:cs="Arial"/>
          <w:b/>
          <w:sz w:val="28"/>
          <w:szCs w:val="28"/>
        </w:rPr>
        <w:t>02</w:t>
      </w:r>
      <w:r w:rsidR="00E65A39" w:rsidRPr="00F04BC3">
        <w:rPr>
          <w:rFonts w:ascii="Arial" w:hAnsi="Arial" w:cs="Arial"/>
          <w:b/>
          <w:sz w:val="28"/>
          <w:szCs w:val="28"/>
        </w:rPr>
        <w:t>.</w:t>
      </w:r>
      <w:r w:rsidR="009A6B24">
        <w:rPr>
          <w:rFonts w:ascii="Arial" w:hAnsi="Arial" w:cs="Arial"/>
          <w:b/>
          <w:sz w:val="28"/>
          <w:szCs w:val="28"/>
        </w:rPr>
        <w:t>20</w:t>
      </w:r>
      <w:r w:rsidR="00A008DB">
        <w:rPr>
          <w:rFonts w:ascii="Arial" w:hAnsi="Arial" w:cs="Arial"/>
          <w:b/>
          <w:sz w:val="28"/>
          <w:szCs w:val="28"/>
        </w:rPr>
        <w:t>14</w:t>
      </w:r>
    </w:p>
    <w:p w:rsidR="00A008DB" w:rsidRPr="00F04BC3" w:rsidRDefault="00A008DB" w:rsidP="00E65D5D">
      <w:pPr>
        <w:spacing w:line="360" w:lineRule="auto"/>
        <w:jc w:val="both"/>
        <w:rPr>
          <w:rFonts w:ascii="Arial" w:hAnsi="Arial" w:cs="Arial"/>
        </w:rPr>
      </w:pPr>
    </w:p>
    <w:p w:rsidR="00F9661C" w:rsidRPr="00F04BC3" w:rsidRDefault="00F9661C" w:rsidP="00E65D5D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t xml:space="preserve">Comisia pentru privatizare şi administrarea activelor statului, condusă de domnul senator Mircea </w:t>
      </w:r>
      <w:proofErr w:type="spellStart"/>
      <w:r w:rsidRPr="00F04BC3">
        <w:rPr>
          <w:rFonts w:ascii="Arial" w:hAnsi="Arial" w:cs="Arial"/>
        </w:rPr>
        <w:t>Banias</w:t>
      </w:r>
      <w:proofErr w:type="spellEnd"/>
      <w:r w:rsidRPr="00F04BC3">
        <w:rPr>
          <w:rFonts w:ascii="Arial" w:hAnsi="Arial" w:cs="Arial"/>
        </w:rPr>
        <w:t xml:space="preserve">, şi-a desfăşurat lucrările în ziua de </w:t>
      </w:r>
      <w:r w:rsidR="00E65D5D">
        <w:rPr>
          <w:rFonts w:ascii="Arial" w:hAnsi="Arial" w:cs="Arial"/>
        </w:rPr>
        <w:t>11</w:t>
      </w:r>
      <w:r w:rsidR="009A6B24">
        <w:rPr>
          <w:rFonts w:ascii="Arial" w:hAnsi="Arial" w:cs="Arial"/>
        </w:rPr>
        <w:t>.02.2014</w:t>
      </w:r>
      <w:r w:rsidRPr="00F04BC3">
        <w:rPr>
          <w:rFonts w:ascii="Arial" w:hAnsi="Arial" w:cs="Arial"/>
        </w:rPr>
        <w:t>. Preşedintele Comisiei a constatat că există cvorum pentru începerea şedinţei.</w:t>
      </w:r>
    </w:p>
    <w:p w:rsidR="00F9661C" w:rsidRPr="00F04BC3" w:rsidRDefault="00F9661C" w:rsidP="00E65D5D">
      <w:pPr>
        <w:spacing w:line="360" w:lineRule="auto"/>
        <w:ind w:firstLine="644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t>Membrii Comisiei au aprobat următoarea ordine de zi:</w:t>
      </w:r>
    </w:p>
    <w:p w:rsidR="00F9661C" w:rsidRPr="00F04BC3" w:rsidRDefault="00F9661C" w:rsidP="00E65D5D">
      <w:pPr>
        <w:pStyle w:val="Listparagraf"/>
        <w:spacing w:line="360" w:lineRule="auto"/>
        <w:rPr>
          <w:rFonts w:ascii="Arial" w:hAnsi="Arial" w:cs="Arial"/>
        </w:rPr>
      </w:pPr>
    </w:p>
    <w:p w:rsidR="00F9661C" w:rsidRPr="00213855" w:rsidRDefault="00E65D5D" w:rsidP="00E65D5D">
      <w:pPr>
        <w:pStyle w:val="Listparagraf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proofErr w:type="spellStart"/>
      <w:r w:rsidRPr="00337E5C">
        <w:rPr>
          <w:rFonts w:ascii="Arial" w:hAnsi="Arial" w:cs="Arial"/>
          <w:lang w:eastAsia="ro-RO"/>
        </w:rPr>
        <w:t>Proiect</w:t>
      </w:r>
      <w:proofErr w:type="spellEnd"/>
      <w:r w:rsidRPr="00337E5C">
        <w:rPr>
          <w:rFonts w:ascii="Arial" w:hAnsi="Arial" w:cs="Arial"/>
          <w:lang w:eastAsia="ro-RO"/>
        </w:rPr>
        <w:t xml:space="preserve"> de </w:t>
      </w:r>
      <w:proofErr w:type="spellStart"/>
      <w:r w:rsidRPr="00337E5C">
        <w:rPr>
          <w:rFonts w:ascii="Arial" w:hAnsi="Arial" w:cs="Arial"/>
          <w:lang w:eastAsia="ro-RO"/>
        </w:rPr>
        <w:t>lege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pentru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aprobarea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Ordonanţei</w:t>
      </w:r>
      <w:proofErr w:type="spellEnd"/>
      <w:r w:rsidRPr="00337E5C">
        <w:rPr>
          <w:rFonts w:ascii="Arial" w:hAnsi="Arial" w:cs="Arial"/>
          <w:lang w:eastAsia="ro-RO"/>
        </w:rPr>
        <w:t xml:space="preserve"> de </w:t>
      </w:r>
      <w:proofErr w:type="spellStart"/>
      <w:r w:rsidRPr="00337E5C">
        <w:rPr>
          <w:rFonts w:ascii="Arial" w:hAnsi="Arial" w:cs="Arial"/>
          <w:lang w:eastAsia="ro-RO"/>
        </w:rPr>
        <w:t>urgenţã</w:t>
      </w:r>
      <w:proofErr w:type="spellEnd"/>
      <w:r w:rsidRPr="00337E5C">
        <w:rPr>
          <w:rFonts w:ascii="Arial" w:hAnsi="Arial" w:cs="Arial"/>
          <w:lang w:eastAsia="ro-RO"/>
        </w:rPr>
        <w:t xml:space="preserve"> a </w:t>
      </w:r>
      <w:proofErr w:type="spellStart"/>
      <w:r w:rsidRPr="00337E5C">
        <w:rPr>
          <w:rFonts w:ascii="Arial" w:hAnsi="Arial" w:cs="Arial"/>
          <w:lang w:eastAsia="ro-RO"/>
        </w:rPr>
        <w:t>Guvernului</w:t>
      </w:r>
      <w:proofErr w:type="spellEnd"/>
      <w:r w:rsidRPr="00337E5C">
        <w:rPr>
          <w:rFonts w:ascii="Arial" w:hAnsi="Arial" w:cs="Arial"/>
          <w:lang w:eastAsia="ro-RO"/>
        </w:rPr>
        <w:t xml:space="preserve"> nr.113/2013 </w:t>
      </w:r>
      <w:proofErr w:type="spellStart"/>
      <w:r w:rsidRPr="00337E5C">
        <w:rPr>
          <w:rFonts w:ascii="Arial" w:hAnsi="Arial" w:cs="Arial"/>
          <w:lang w:eastAsia="ro-RO"/>
        </w:rPr>
        <w:t>privind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unele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măsuri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bugetare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şi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pentru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modificarea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şi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completarea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Ordonanţei</w:t>
      </w:r>
      <w:proofErr w:type="spellEnd"/>
      <w:r w:rsidRPr="00337E5C">
        <w:rPr>
          <w:rFonts w:ascii="Arial" w:hAnsi="Arial" w:cs="Arial"/>
          <w:lang w:eastAsia="ro-RO"/>
        </w:rPr>
        <w:t xml:space="preserve"> de </w:t>
      </w:r>
      <w:proofErr w:type="spellStart"/>
      <w:r w:rsidRPr="00337E5C">
        <w:rPr>
          <w:rFonts w:ascii="Arial" w:hAnsi="Arial" w:cs="Arial"/>
          <w:lang w:eastAsia="ro-RO"/>
        </w:rPr>
        <w:t>urgenţã</w:t>
      </w:r>
      <w:proofErr w:type="spellEnd"/>
      <w:r w:rsidRPr="00337E5C">
        <w:rPr>
          <w:rFonts w:ascii="Arial" w:hAnsi="Arial" w:cs="Arial"/>
          <w:lang w:eastAsia="ro-RO"/>
        </w:rPr>
        <w:t xml:space="preserve"> a </w:t>
      </w:r>
      <w:proofErr w:type="spellStart"/>
      <w:r w:rsidRPr="00337E5C">
        <w:rPr>
          <w:rFonts w:ascii="Arial" w:hAnsi="Arial" w:cs="Arial"/>
          <w:lang w:eastAsia="ro-RO"/>
        </w:rPr>
        <w:t>Guvernului</w:t>
      </w:r>
      <w:proofErr w:type="spellEnd"/>
      <w:r w:rsidRPr="00337E5C">
        <w:rPr>
          <w:rFonts w:ascii="Arial" w:hAnsi="Arial" w:cs="Arial"/>
          <w:lang w:eastAsia="ro-RO"/>
        </w:rPr>
        <w:t xml:space="preserve"> nr.99/2006 </w:t>
      </w:r>
      <w:proofErr w:type="spellStart"/>
      <w:r w:rsidRPr="00337E5C">
        <w:rPr>
          <w:rFonts w:ascii="Arial" w:hAnsi="Arial" w:cs="Arial"/>
          <w:lang w:eastAsia="ro-RO"/>
        </w:rPr>
        <w:t>privind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instituţiile</w:t>
      </w:r>
      <w:proofErr w:type="spellEnd"/>
      <w:r w:rsidRPr="00337E5C">
        <w:rPr>
          <w:rFonts w:ascii="Arial" w:hAnsi="Arial" w:cs="Arial"/>
          <w:lang w:eastAsia="ro-RO"/>
        </w:rPr>
        <w:t xml:space="preserve"> de credit </w:t>
      </w:r>
      <w:proofErr w:type="spellStart"/>
      <w:r w:rsidRPr="00337E5C">
        <w:rPr>
          <w:rFonts w:ascii="Arial" w:hAnsi="Arial" w:cs="Arial"/>
          <w:lang w:eastAsia="ro-RO"/>
        </w:rPr>
        <w:t>şi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adecvarea</w:t>
      </w:r>
      <w:proofErr w:type="spellEnd"/>
      <w:r w:rsidRPr="00337E5C">
        <w:rPr>
          <w:rFonts w:ascii="Arial" w:hAnsi="Arial" w:cs="Arial"/>
          <w:lang w:eastAsia="ro-RO"/>
        </w:rPr>
        <w:t xml:space="preserve"> </w:t>
      </w:r>
      <w:proofErr w:type="spellStart"/>
      <w:r w:rsidRPr="00337E5C">
        <w:rPr>
          <w:rFonts w:ascii="Arial" w:hAnsi="Arial" w:cs="Arial"/>
          <w:lang w:eastAsia="ro-RO"/>
        </w:rPr>
        <w:t>capitalului</w:t>
      </w:r>
      <w:proofErr w:type="spellEnd"/>
      <w:r w:rsidRPr="00F04BC3">
        <w:rPr>
          <w:rFonts w:ascii="Arial" w:hAnsi="Arial" w:cs="Arial"/>
          <w:bCs/>
        </w:rPr>
        <w:t xml:space="preserve"> </w:t>
      </w:r>
      <w:r w:rsidR="00F9661C" w:rsidRPr="00F04BC3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eastAsia="ro-RO"/>
        </w:rPr>
        <w:t>L15/2014</w:t>
      </w:r>
      <w:r w:rsidR="00F9661C" w:rsidRPr="00F04BC3">
        <w:rPr>
          <w:rFonts w:ascii="Arial" w:hAnsi="Arial" w:cs="Arial"/>
          <w:bCs/>
          <w:lang w:eastAsia="ro-RO"/>
        </w:rPr>
        <w:t>)</w:t>
      </w:r>
    </w:p>
    <w:p w:rsidR="00213855" w:rsidRPr="003D7C71" w:rsidRDefault="00495FED" w:rsidP="003D7C71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Proiect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lege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pentru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aprobarea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Ordonanţei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urgenţã</w:t>
      </w:r>
      <w:proofErr w:type="spellEnd"/>
      <w:r w:rsidR="003D7C71" w:rsidRPr="003D7C71">
        <w:rPr>
          <w:rFonts w:ascii="Arial" w:hAnsi="Arial" w:cs="Arial"/>
          <w:bCs/>
        </w:rPr>
        <w:t xml:space="preserve"> a </w:t>
      </w:r>
      <w:proofErr w:type="spellStart"/>
      <w:r w:rsidR="003D7C71" w:rsidRPr="003D7C71">
        <w:rPr>
          <w:rFonts w:ascii="Arial" w:hAnsi="Arial" w:cs="Arial"/>
          <w:bCs/>
        </w:rPr>
        <w:t>Guvernului</w:t>
      </w:r>
      <w:proofErr w:type="spellEnd"/>
      <w:r w:rsidR="003D7C71" w:rsidRPr="003D7C71">
        <w:rPr>
          <w:rFonts w:ascii="Arial" w:hAnsi="Arial" w:cs="Arial"/>
          <w:bCs/>
        </w:rPr>
        <w:t xml:space="preserve"> nr.112/2013 </w:t>
      </w:r>
      <w:proofErr w:type="spellStart"/>
      <w:r w:rsidR="003D7C71" w:rsidRPr="003D7C71">
        <w:rPr>
          <w:rFonts w:ascii="Arial" w:hAnsi="Arial" w:cs="Arial"/>
          <w:bCs/>
        </w:rPr>
        <w:t>privind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prorogarea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unor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termene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prevăzute</w:t>
      </w:r>
      <w:proofErr w:type="spellEnd"/>
      <w:r w:rsidR="003D7C71" w:rsidRPr="003D7C71">
        <w:rPr>
          <w:rFonts w:ascii="Arial" w:hAnsi="Arial" w:cs="Arial"/>
          <w:bCs/>
        </w:rPr>
        <w:t xml:space="preserve"> la art.2 din </w:t>
      </w:r>
      <w:proofErr w:type="spellStart"/>
      <w:r w:rsidR="003D7C71" w:rsidRPr="003D7C71">
        <w:rPr>
          <w:rFonts w:ascii="Arial" w:hAnsi="Arial" w:cs="Arial"/>
          <w:bCs/>
        </w:rPr>
        <w:t>Ordonanţa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urgenţã</w:t>
      </w:r>
      <w:proofErr w:type="spellEnd"/>
      <w:r w:rsidR="003D7C71" w:rsidRPr="003D7C71">
        <w:rPr>
          <w:rFonts w:ascii="Arial" w:hAnsi="Arial" w:cs="Arial"/>
          <w:bCs/>
        </w:rPr>
        <w:t xml:space="preserve"> a </w:t>
      </w:r>
      <w:proofErr w:type="spellStart"/>
      <w:r w:rsidR="003D7C71" w:rsidRPr="003D7C71">
        <w:rPr>
          <w:rFonts w:ascii="Arial" w:hAnsi="Arial" w:cs="Arial"/>
          <w:bCs/>
        </w:rPr>
        <w:t>Guvernului</w:t>
      </w:r>
      <w:proofErr w:type="spellEnd"/>
      <w:r w:rsidR="003D7C71" w:rsidRPr="003D7C71">
        <w:rPr>
          <w:rFonts w:ascii="Arial" w:hAnsi="Arial" w:cs="Arial"/>
          <w:bCs/>
        </w:rPr>
        <w:t xml:space="preserve"> nr.116/2011 </w:t>
      </w:r>
      <w:proofErr w:type="spellStart"/>
      <w:r w:rsidR="003D7C71" w:rsidRPr="003D7C71">
        <w:rPr>
          <w:rFonts w:ascii="Arial" w:hAnsi="Arial" w:cs="Arial"/>
          <w:bCs/>
        </w:rPr>
        <w:t>pentru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aprobarea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unor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măsuri</w:t>
      </w:r>
      <w:proofErr w:type="spellEnd"/>
      <w:r w:rsidR="003D7C71" w:rsidRPr="003D7C71">
        <w:rPr>
          <w:rFonts w:ascii="Arial" w:hAnsi="Arial" w:cs="Arial"/>
          <w:bCs/>
        </w:rPr>
        <w:t xml:space="preserve"> cu </w:t>
      </w:r>
      <w:proofErr w:type="spellStart"/>
      <w:r w:rsidR="003D7C71" w:rsidRPr="003D7C71">
        <w:rPr>
          <w:rFonts w:ascii="Arial" w:hAnsi="Arial" w:cs="Arial"/>
          <w:bCs/>
        </w:rPr>
        <w:t>privire</w:t>
      </w:r>
      <w:proofErr w:type="spellEnd"/>
      <w:r w:rsidR="003D7C71" w:rsidRPr="003D7C71">
        <w:rPr>
          <w:rFonts w:ascii="Arial" w:hAnsi="Arial" w:cs="Arial"/>
          <w:bCs/>
        </w:rPr>
        <w:t xml:space="preserve"> la </w:t>
      </w:r>
      <w:proofErr w:type="spellStart"/>
      <w:r w:rsidR="003D7C71" w:rsidRPr="003D7C71">
        <w:rPr>
          <w:rFonts w:ascii="Arial" w:hAnsi="Arial" w:cs="Arial"/>
          <w:bCs/>
        </w:rPr>
        <w:t>vânzarea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unor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pachete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acţiuni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deţinute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Societatea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Comercială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Distribuţie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şi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Furnizare</w:t>
      </w:r>
      <w:proofErr w:type="spellEnd"/>
      <w:r w:rsidR="003D7C71" w:rsidRPr="003D7C71">
        <w:rPr>
          <w:rFonts w:ascii="Arial" w:hAnsi="Arial" w:cs="Arial"/>
          <w:bCs/>
        </w:rPr>
        <w:t xml:space="preserve"> a </w:t>
      </w:r>
      <w:proofErr w:type="spellStart"/>
      <w:r w:rsidR="003D7C71" w:rsidRPr="003D7C71">
        <w:rPr>
          <w:rFonts w:ascii="Arial" w:hAnsi="Arial" w:cs="Arial"/>
          <w:bCs/>
        </w:rPr>
        <w:t>Energiei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Electrice</w:t>
      </w:r>
      <w:proofErr w:type="spellEnd"/>
      <w:r w:rsidR="003D7C71" w:rsidRPr="003D7C71">
        <w:rPr>
          <w:rFonts w:ascii="Arial" w:hAnsi="Arial" w:cs="Arial"/>
          <w:bCs/>
        </w:rPr>
        <w:t xml:space="preserve"> "</w:t>
      </w:r>
      <w:proofErr w:type="spellStart"/>
      <w:r w:rsidR="003D7C71" w:rsidRPr="003D7C71">
        <w:rPr>
          <w:rFonts w:ascii="Arial" w:hAnsi="Arial" w:cs="Arial"/>
          <w:bCs/>
        </w:rPr>
        <w:t>Electrica</w:t>
      </w:r>
      <w:proofErr w:type="spellEnd"/>
      <w:r w:rsidR="003D7C71" w:rsidRPr="003D7C71">
        <w:rPr>
          <w:rFonts w:ascii="Arial" w:hAnsi="Arial" w:cs="Arial"/>
          <w:bCs/>
        </w:rPr>
        <w:t xml:space="preserve">" S.A. </w:t>
      </w:r>
      <w:proofErr w:type="spellStart"/>
      <w:r w:rsidR="003D7C71" w:rsidRPr="003D7C71">
        <w:rPr>
          <w:rFonts w:ascii="Arial" w:hAnsi="Arial" w:cs="Arial"/>
          <w:bCs/>
        </w:rPr>
        <w:t>şi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pentru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modificarea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şi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completarea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Ordonanţei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Guvernului</w:t>
      </w:r>
      <w:proofErr w:type="spellEnd"/>
      <w:r w:rsidR="003D7C71" w:rsidRPr="003D7C71">
        <w:rPr>
          <w:rFonts w:ascii="Arial" w:hAnsi="Arial" w:cs="Arial"/>
          <w:bCs/>
        </w:rPr>
        <w:t xml:space="preserve"> nr. 31/2004 </w:t>
      </w:r>
      <w:proofErr w:type="spellStart"/>
      <w:r w:rsidR="003D7C71" w:rsidRPr="003D7C71">
        <w:rPr>
          <w:rFonts w:ascii="Arial" w:hAnsi="Arial" w:cs="Arial"/>
          <w:bCs/>
        </w:rPr>
        <w:t>privind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unele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măsuri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pentru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derularea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procesului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privatizare</w:t>
      </w:r>
      <w:proofErr w:type="spellEnd"/>
      <w:r w:rsidR="003D7C71" w:rsidRPr="003D7C71">
        <w:rPr>
          <w:rFonts w:ascii="Arial" w:hAnsi="Arial" w:cs="Arial"/>
          <w:bCs/>
        </w:rPr>
        <w:t xml:space="preserve"> a </w:t>
      </w:r>
      <w:proofErr w:type="spellStart"/>
      <w:r w:rsidR="003D7C71" w:rsidRPr="003D7C71">
        <w:rPr>
          <w:rFonts w:ascii="Arial" w:hAnsi="Arial" w:cs="Arial"/>
          <w:bCs/>
        </w:rPr>
        <w:t>Societăţii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Comerciale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Distribuţie</w:t>
      </w:r>
      <w:proofErr w:type="spellEnd"/>
      <w:r w:rsidR="003D7C71" w:rsidRPr="003D7C71">
        <w:rPr>
          <w:rFonts w:ascii="Arial" w:hAnsi="Arial" w:cs="Arial"/>
          <w:bCs/>
        </w:rPr>
        <w:t xml:space="preserve"> a </w:t>
      </w:r>
      <w:proofErr w:type="spellStart"/>
      <w:r w:rsidR="003D7C71" w:rsidRPr="003D7C71">
        <w:rPr>
          <w:rFonts w:ascii="Arial" w:hAnsi="Arial" w:cs="Arial"/>
          <w:bCs/>
        </w:rPr>
        <w:t>Gazelor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Naturale</w:t>
      </w:r>
      <w:proofErr w:type="spellEnd"/>
      <w:r w:rsidR="003D7C71" w:rsidRPr="003D7C71">
        <w:rPr>
          <w:rFonts w:ascii="Arial" w:hAnsi="Arial" w:cs="Arial"/>
          <w:bCs/>
        </w:rPr>
        <w:t xml:space="preserve"> "</w:t>
      </w:r>
      <w:proofErr w:type="spellStart"/>
      <w:r w:rsidR="003D7C71" w:rsidRPr="003D7C71">
        <w:rPr>
          <w:rFonts w:ascii="Arial" w:hAnsi="Arial" w:cs="Arial"/>
          <w:bCs/>
        </w:rPr>
        <w:t>Distrigaz</w:t>
      </w:r>
      <w:proofErr w:type="spellEnd"/>
      <w:r w:rsidR="003D7C71" w:rsidRPr="003D7C71">
        <w:rPr>
          <w:rFonts w:ascii="Arial" w:hAnsi="Arial" w:cs="Arial"/>
          <w:bCs/>
        </w:rPr>
        <w:t xml:space="preserve"> Nord" S.A. </w:t>
      </w:r>
      <w:proofErr w:type="spellStart"/>
      <w:r w:rsidR="003D7C71" w:rsidRPr="003D7C71">
        <w:rPr>
          <w:rFonts w:ascii="Arial" w:hAnsi="Arial" w:cs="Arial"/>
          <w:bCs/>
        </w:rPr>
        <w:t>Târgu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Mureş</w:t>
      </w:r>
      <w:proofErr w:type="spellEnd"/>
      <w:r w:rsidR="003D7C71" w:rsidRPr="003D7C71">
        <w:rPr>
          <w:rFonts w:ascii="Arial" w:hAnsi="Arial" w:cs="Arial"/>
          <w:bCs/>
        </w:rPr>
        <w:t xml:space="preserve">, </w:t>
      </w:r>
      <w:proofErr w:type="spellStart"/>
      <w:r w:rsidR="003D7C71" w:rsidRPr="003D7C71">
        <w:rPr>
          <w:rFonts w:ascii="Arial" w:hAnsi="Arial" w:cs="Arial"/>
          <w:bCs/>
        </w:rPr>
        <w:t>precum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şi</w:t>
      </w:r>
      <w:proofErr w:type="spellEnd"/>
      <w:r w:rsidR="003D7C71" w:rsidRPr="003D7C71">
        <w:rPr>
          <w:rFonts w:ascii="Arial" w:hAnsi="Arial" w:cs="Arial"/>
          <w:bCs/>
        </w:rPr>
        <w:t xml:space="preserve"> a </w:t>
      </w:r>
      <w:proofErr w:type="spellStart"/>
      <w:r w:rsidR="003D7C71" w:rsidRPr="003D7C71">
        <w:rPr>
          <w:rFonts w:ascii="Arial" w:hAnsi="Arial" w:cs="Arial"/>
          <w:bCs/>
        </w:rPr>
        <w:t>societăţilor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comerciale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filiale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distribuţie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şi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furnizare</w:t>
      </w:r>
      <w:proofErr w:type="spellEnd"/>
      <w:r w:rsidR="003D7C71" w:rsidRPr="003D7C71">
        <w:rPr>
          <w:rFonts w:ascii="Arial" w:hAnsi="Arial" w:cs="Arial"/>
          <w:bCs/>
        </w:rPr>
        <w:t xml:space="preserve"> a </w:t>
      </w:r>
      <w:proofErr w:type="spellStart"/>
      <w:r w:rsidR="003D7C71" w:rsidRPr="003D7C71">
        <w:rPr>
          <w:rFonts w:ascii="Arial" w:hAnsi="Arial" w:cs="Arial"/>
          <w:bCs/>
        </w:rPr>
        <w:t>energiei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electrice</w:t>
      </w:r>
      <w:proofErr w:type="spellEnd"/>
      <w:r w:rsidR="003D7C71" w:rsidRPr="003D7C71">
        <w:rPr>
          <w:rFonts w:ascii="Arial" w:hAnsi="Arial" w:cs="Arial"/>
          <w:bCs/>
        </w:rPr>
        <w:t xml:space="preserve">, </w:t>
      </w:r>
      <w:proofErr w:type="spellStart"/>
      <w:r w:rsidR="003D7C71" w:rsidRPr="003D7C71">
        <w:rPr>
          <w:rFonts w:ascii="Arial" w:hAnsi="Arial" w:cs="Arial"/>
          <w:bCs/>
        </w:rPr>
        <w:t>precum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şi</w:t>
      </w:r>
      <w:proofErr w:type="spellEnd"/>
      <w:r w:rsidR="003D7C71" w:rsidRPr="003D7C71">
        <w:rPr>
          <w:rFonts w:ascii="Arial" w:hAnsi="Arial" w:cs="Arial"/>
          <w:bCs/>
        </w:rPr>
        <w:t xml:space="preserve"> a </w:t>
      </w:r>
      <w:proofErr w:type="spellStart"/>
      <w:r w:rsidR="003D7C71" w:rsidRPr="003D7C71">
        <w:rPr>
          <w:rFonts w:ascii="Arial" w:hAnsi="Arial" w:cs="Arial"/>
          <w:bCs/>
        </w:rPr>
        <w:t>termenelor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prevăzute</w:t>
      </w:r>
      <w:proofErr w:type="spellEnd"/>
      <w:r w:rsidR="003D7C71" w:rsidRPr="003D7C71">
        <w:rPr>
          <w:rFonts w:ascii="Arial" w:hAnsi="Arial" w:cs="Arial"/>
          <w:bCs/>
        </w:rPr>
        <w:t xml:space="preserve"> la </w:t>
      </w:r>
      <w:proofErr w:type="spellStart"/>
      <w:r w:rsidR="003D7C71" w:rsidRPr="003D7C71">
        <w:rPr>
          <w:rFonts w:ascii="Arial" w:hAnsi="Arial" w:cs="Arial"/>
          <w:bCs/>
        </w:rPr>
        <w:t>alin</w:t>
      </w:r>
      <w:proofErr w:type="spellEnd"/>
      <w:r w:rsidR="003D7C71" w:rsidRPr="003D7C71">
        <w:rPr>
          <w:rFonts w:ascii="Arial" w:hAnsi="Arial" w:cs="Arial"/>
          <w:bCs/>
        </w:rPr>
        <w:t xml:space="preserve">.(2) </w:t>
      </w:r>
      <w:proofErr w:type="spellStart"/>
      <w:r w:rsidR="003D7C71" w:rsidRPr="003D7C71">
        <w:rPr>
          <w:rFonts w:ascii="Arial" w:hAnsi="Arial" w:cs="Arial"/>
          <w:bCs/>
        </w:rPr>
        <w:t>şi</w:t>
      </w:r>
      <w:proofErr w:type="spellEnd"/>
      <w:r w:rsidR="003D7C71" w:rsidRPr="003D7C71">
        <w:rPr>
          <w:rFonts w:ascii="Arial" w:hAnsi="Arial" w:cs="Arial"/>
          <w:bCs/>
        </w:rPr>
        <w:t xml:space="preserve"> (4) ale art.6 din </w:t>
      </w:r>
      <w:proofErr w:type="spellStart"/>
      <w:r w:rsidR="003D7C71" w:rsidRPr="003D7C71">
        <w:rPr>
          <w:rFonts w:ascii="Arial" w:hAnsi="Arial" w:cs="Arial"/>
          <w:bCs/>
        </w:rPr>
        <w:t>Ordonanţa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urgenţă</w:t>
      </w:r>
      <w:proofErr w:type="spellEnd"/>
      <w:r w:rsidR="003D7C71" w:rsidRPr="003D7C71">
        <w:rPr>
          <w:rFonts w:ascii="Arial" w:hAnsi="Arial" w:cs="Arial"/>
          <w:bCs/>
        </w:rPr>
        <w:t xml:space="preserve"> a </w:t>
      </w:r>
      <w:proofErr w:type="spellStart"/>
      <w:r w:rsidR="003D7C71" w:rsidRPr="003D7C71">
        <w:rPr>
          <w:rFonts w:ascii="Arial" w:hAnsi="Arial" w:cs="Arial"/>
          <w:bCs/>
        </w:rPr>
        <w:t>Guvernului</w:t>
      </w:r>
      <w:proofErr w:type="spellEnd"/>
      <w:r w:rsidR="003D7C71" w:rsidRPr="003D7C71">
        <w:rPr>
          <w:rFonts w:ascii="Arial" w:hAnsi="Arial" w:cs="Arial"/>
          <w:bCs/>
        </w:rPr>
        <w:t xml:space="preserve"> nr.114/2005 </w:t>
      </w:r>
      <w:proofErr w:type="spellStart"/>
      <w:r w:rsidR="003D7C71" w:rsidRPr="003D7C71">
        <w:rPr>
          <w:rFonts w:ascii="Arial" w:hAnsi="Arial" w:cs="Arial"/>
          <w:bCs/>
        </w:rPr>
        <w:t>privind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unele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măsuri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pentru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derularea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şi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finalizarea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privatizării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societăţilor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comerciale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filiale</w:t>
      </w:r>
      <w:proofErr w:type="spellEnd"/>
      <w:r w:rsidR="003D7C71" w:rsidRPr="003D7C71">
        <w:rPr>
          <w:rFonts w:ascii="Arial" w:hAnsi="Arial" w:cs="Arial"/>
          <w:bCs/>
        </w:rPr>
        <w:t xml:space="preserve"> de </w:t>
      </w:r>
      <w:proofErr w:type="spellStart"/>
      <w:r w:rsidR="003D7C71" w:rsidRPr="003D7C71">
        <w:rPr>
          <w:rFonts w:ascii="Arial" w:hAnsi="Arial" w:cs="Arial"/>
          <w:bCs/>
        </w:rPr>
        <w:t>distribuţie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şi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furnizare</w:t>
      </w:r>
      <w:proofErr w:type="spellEnd"/>
      <w:r w:rsidR="003D7C71" w:rsidRPr="003D7C71">
        <w:rPr>
          <w:rFonts w:ascii="Arial" w:hAnsi="Arial" w:cs="Arial"/>
          <w:bCs/>
        </w:rPr>
        <w:t xml:space="preserve"> a </w:t>
      </w:r>
      <w:proofErr w:type="spellStart"/>
      <w:r w:rsidR="003D7C71" w:rsidRPr="003D7C71">
        <w:rPr>
          <w:rFonts w:ascii="Arial" w:hAnsi="Arial" w:cs="Arial"/>
          <w:bCs/>
        </w:rPr>
        <w:t>energiei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electrice</w:t>
      </w:r>
      <w:proofErr w:type="spellEnd"/>
      <w:r w:rsidR="003D7C71" w:rsidRPr="003D7C71">
        <w:rPr>
          <w:rFonts w:ascii="Arial" w:hAnsi="Arial" w:cs="Arial"/>
          <w:bCs/>
        </w:rPr>
        <w:t xml:space="preserve"> "</w:t>
      </w:r>
      <w:proofErr w:type="spellStart"/>
      <w:r w:rsidR="003D7C71" w:rsidRPr="003D7C71">
        <w:rPr>
          <w:rFonts w:ascii="Arial" w:hAnsi="Arial" w:cs="Arial"/>
          <w:bCs/>
        </w:rPr>
        <w:t>Electrica</w:t>
      </w:r>
      <w:proofErr w:type="spellEnd"/>
      <w:r w:rsidR="003D7C71" w:rsidRPr="003D7C71">
        <w:rPr>
          <w:rFonts w:ascii="Arial" w:hAnsi="Arial" w:cs="Arial"/>
          <w:bCs/>
        </w:rPr>
        <w:t xml:space="preserve"> Moldova" - S.A. </w:t>
      </w:r>
      <w:proofErr w:type="spellStart"/>
      <w:r w:rsidR="003D7C71" w:rsidRPr="003D7C71">
        <w:rPr>
          <w:rFonts w:ascii="Arial" w:hAnsi="Arial" w:cs="Arial"/>
          <w:bCs/>
        </w:rPr>
        <w:t>şi</w:t>
      </w:r>
      <w:proofErr w:type="spellEnd"/>
      <w:r w:rsidR="003D7C71" w:rsidRPr="003D7C71">
        <w:rPr>
          <w:rFonts w:ascii="Arial" w:hAnsi="Arial" w:cs="Arial"/>
          <w:bCs/>
        </w:rPr>
        <w:t xml:space="preserve"> "</w:t>
      </w:r>
      <w:proofErr w:type="spellStart"/>
      <w:r w:rsidR="003D7C71" w:rsidRPr="003D7C71">
        <w:rPr>
          <w:rFonts w:ascii="Arial" w:hAnsi="Arial" w:cs="Arial"/>
          <w:bCs/>
        </w:rPr>
        <w:t>Electrica</w:t>
      </w:r>
      <w:proofErr w:type="spellEnd"/>
      <w:r w:rsidR="003D7C71" w:rsidRPr="003D7C71">
        <w:rPr>
          <w:rFonts w:ascii="Arial" w:hAnsi="Arial" w:cs="Arial"/>
          <w:bCs/>
        </w:rPr>
        <w:t xml:space="preserve"> </w:t>
      </w:r>
      <w:proofErr w:type="spellStart"/>
      <w:r w:rsidR="003D7C71" w:rsidRPr="003D7C71">
        <w:rPr>
          <w:rFonts w:ascii="Arial" w:hAnsi="Arial" w:cs="Arial"/>
          <w:bCs/>
        </w:rPr>
        <w:t>Oltenia</w:t>
      </w:r>
      <w:proofErr w:type="spellEnd"/>
      <w:r w:rsidR="003D7C71" w:rsidRPr="003D7C71">
        <w:rPr>
          <w:rFonts w:ascii="Arial" w:hAnsi="Arial" w:cs="Arial"/>
          <w:bCs/>
        </w:rPr>
        <w:t>" - S.A.</w:t>
      </w:r>
      <w:r w:rsidR="003E25EE" w:rsidRPr="003D7C71">
        <w:rPr>
          <w:rFonts w:ascii="Arial" w:hAnsi="Arial" w:cs="Arial"/>
          <w:bCs/>
        </w:rPr>
        <w:t xml:space="preserve"> </w:t>
      </w:r>
      <w:r w:rsidR="00213855" w:rsidRPr="003D7C71">
        <w:rPr>
          <w:rFonts w:ascii="Arial" w:hAnsi="Arial" w:cs="Arial"/>
          <w:bCs/>
        </w:rPr>
        <w:t>(</w:t>
      </w:r>
      <w:r w:rsidR="003D7C71">
        <w:rPr>
          <w:rFonts w:ascii="Arial" w:hAnsi="Arial" w:cs="Arial"/>
          <w:bCs/>
          <w:lang w:eastAsia="ro-RO"/>
        </w:rPr>
        <w:t>L13/2014</w:t>
      </w:r>
      <w:r w:rsidR="00213855" w:rsidRPr="003D7C71">
        <w:rPr>
          <w:rFonts w:ascii="Arial" w:hAnsi="Arial" w:cs="Arial"/>
          <w:bCs/>
          <w:lang w:eastAsia="ro-RO"/>
        </w:rPr>
        <w:t>)</w:t>
      </w:r>
    </w:p>
    <w:p w:rsidR="000B1430" w:rsidRPr="00F04BC3" w:rsidRDefault="000B1430" w:rsidP="00E65D5D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  <w:r w:rsidRPr="00F04BC3">
        <w:rPr>
          <w:rFonts w:ascii="Arial" w:eastAsia="Batang" w:hAnsi="Arial" w:cs="Arial"/>
        </w:rPr>
        <w:t>Diverse.</w:t>
      </w:r>
    </w:p>
    <w:p w:rsidR="00F9661C" w:rsidRPr="00F04BC3" w:rsidRDefault="00F9661C" w:rsidP="00E65D5D">
      <w:pPr>
        <w:spacing w:line="360" w:lineRule="auto"/>
        <w:jc w:val="both"/>
        <w:rPr>
          <w:rFonts w:ascii="Arial" w:eastAsia="Batang" w:hAnsi="Arial" w:cs="Arial"/>
        </w:rPr>
      </w:pPr>
    </w:p>
    <w:p w:rsidR="003D7C71" w:rsidRDefault="00DD5F61" w:rsidP="003D7C71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hAnsi="Arial" w:cs="Arial"/>
        </w:rPr>
        <w:t>La punctul 1</w:t>
      </w:r>
      <w:r w:rsidR="00F9661C" w:rsidRPr="00F04BC3">
        <w:rPr>
          <w:rFonts w:ascii="Arial" w:hAnsi="Arial" w:cs="Arial"/>
        </w:rPr>
        <w:t xml:space="preserve"> pe ordinea de zi s-a discutat </w:t>
      </w:r>
      <w:r w:rsidR="003D7C71" w:rsidRPr="00337E5C">
        <w:rPr>
          <w:rFonts w:ascii="Arial" w:hAnsi="Arial" w:cs="Arial"/>
        </w:rPr>
        <w:t>Proiect</w:t>
      </w:r>
      <w:r w:rsidR="003D7C71">
        <w:rPr>
          <w:rFonts w:ascii="Arial" w:hAnsi="Arial" w:cs="Arial"/>
        </w:rPr>
        <w:t>ul</w:t>
      </w:r>
      <w:r w:rsidR="003D7C71" w:rsidRPr="00337E5C">
        <w:rPr>
          <w:rFonts w:ascii="Arial" w:hAnsi="Arial" w:cs="Arial"/>
        </w:rPr>
        <w:t xml:space="preserve"> de lege pentru aprobarea Ordonanţei de </w:t>
      </w:r>
      <w:proofErr w:type="spellStart"/>
      <w:r w:rsidR="003D7C71" w:rsidRPr="00337E5C">
        <w:rPr>
          <w:rFonts w:ascii="Arial" w:hAnsi="Arial" w:cs="Arial"/>
        </w:rPr>
        <w:t>urgenţã</w:t>
      </w:r>
      <w:proofErr w:type="spellEnd"/>
      <w:r w:rsidR="003D7C71" w:rsidRPr="00337E5C">
        <w:rPr>
          <w:rFonts w:ascii="Arial" w:hAnsi="Arial" w:cs="Arial"/>
        </w:rPr>
        <w:t xml:space="preserve"> a Guvernului nr.113/2013 privind unele măsuri bugetare şi pentru modificarea şi completarea Ordonanţei de </w:t>
      </w:r>
      <w:proofErr w:type="spellStart"/>
      <w:r w:rsidR="003D7C71" w:rsidRPr="00337E5C">
        <w:rPr>
          <w:rFonts w:ascii="Arial" w:hAnsi="Arial" w:cs="Arial"/>
        </w:rPr>
        <w:t>urgenţã</w:t>
      </w:r>
      <w:proofErr w:type="spellEnd"/>
      <w:r w:rsidR="003D7C71" w:rsidRPr="00337E5C">
        <w:rPr>
          <w:rFonts w:ascii="Arial" w:hAnsi="Arial" w:cs="Arial"/>
        </w:rPr>
        <w:t xml:space="preserve"> a Guvernului nr.99/2006 privind instituţiile de credit şi adecvarea capitalului</w:t>
      </w:r>
      <w:r w:rsidR="003D7C71">
        <w:rPr>
          <w:rFonts w:ascii="Arial" w:hAnsi="Arial" w:cs="Arial"/>
        </w:rPr>
        <w:t>.</w:t>
      </w:r>
    </w:p>
    <w:p w:rsidR="003D7C71" w:rsidRPr="00922AB2" w:rsidRDefault="003D7C71" w:rsidP="003D7C71">
      <w:pPr>
        <w:spacing w:line="360" w:lineRule="auto"/>
        <w:ind w:firstLine="708"/>
        <w:jc w:val="both"/>
        <w:rPr>
          <w:rFonts w:ascii="Arial" w:hAnsi="Arial" w:cs="Arial"/>
        </w:rPr>
      </w:pPr>
      <w:r w:rsidRPr="00922AB2">
        <w:rPr>
          <w:rFonts w:ascii="Arial" w:hAnsi="Arial" w:cs="Arial"/>
        </w:rPr>
        <w:lastRenderedPageBreak/>
        <w:t xml:space="preserve">Prezentul proiect de </w:t>
      </w:r>
      <w:proofErr w:type="spellStart"/>
      <w:r w:rsidRPr="00922AB2">
        <w:rPr>
          <w:rFonts w:ascii="Arial" w:hAnsi="Arial" w:cs="Arial"/>
        </w:rPr>
        <w:t>ordonanta</w:t>
      </w:r>
      <w:proofErr w:type="spellEnd"/>
      <w:r w:rsidRPr="00922AB2">
        <w:rPr>
          <w:rFonts w:ascii="Arial" w:hAnsi="Arial" w:cs="Arial"/>
        </w:rPr>
        <w:t xml:space="preserve"> are ca obiect adoptarea unor masuri bugetare, in scopul </w:t>
      </w:r>
      <w:proofErr w:type="spellStart"/>
      <w:r w:rsidRPr="00922AB2">
        <w:rPr>
          <w:rFonts w:ascii="Arial" w:hAnsi="Arial" w:cs="Arial"/>
        </w:rPr>
        <w:t>diminuarii</w:t>
      </w:r>
      <w:proofErr w:type="spellEnd"/>
      <w:r w:rsidRPr="00922AB2">
        <w:rPr>
          <w:rFonts w:ascii="Arial" w:hAnsi="Arial" w:cs="Arial"/>
        </w:rPr>
        <w:t xml:space="preserve"> eforturilor financiare mari pentru </w:t>
      </w:r>
      <w:proofErr w:type="spellStart"/>
      <w:r w:rsidRPr="00922AB2">
        <w:rPr>
          <w:rFonts w:ascii="Arial" w:hAnsi="Arial" w:cs="Arial"/>
        </w:rPr>
        <w:t>producatorii</w:t>
      </w:r>
      <w:proofErr w:type="spellEnd"/>
      <w:r w:rsidRPr="00922AB2">
        <w:rPr>
          <w:rFonts w:ascii="Arial" w:hAnsi="Arial" w:cs="Arial"/>
        </w:rPr>
        <w:t xml:space="preserve"> de energie termica si electrica pentru </w:t>
      </w:r>
      <w:proofErr w:type="spellStart"/>
      <w:r w:rsidRPr="00922AB2">
        <w:rPr>
          <w:rFonts w:ascii="Arial" w:hAnsi="Arial" w:cs="Arial"/>
        </w:rPr>
        <w:t>achizitionarea</w:t>
      </w:r>
      <w:proofErr w:type="spellEnd"/>
      <w:r w:rsidRPr="00922AB2">
        <w:rPr>
          <w:rFonts w:ascii="Arial" w:hAnsi="Arial" w:cs="Arial"/>
        </w:rPr>
        <w:t xml:space="preserve"> combustibilului si al </w:t>
      </w:r>
      <w:proofErr w:type="spellStart"/>
      <w:r w:rsidRPr="00922AB2">
        <w:rPr>
          <w:rFonts w:ascii="Arial" w:hAnsi="Arial" w:cs="Arial"/>
        </w:rPr>
        <w:t>necesitatii</w:t>
      </w:r>
      <w:proofErr w:type="spellEnd"/>
      <w:r w:rsidRPr="00922AB2">
        <w:rPr>
          <w:rFonts w:ascii="Arial" w:hAnsi="Arial" w:cs="Arial"/>
        </w:rPr>
        <w:t xml:space="preserve"> </w:t>
      </w:r>
      <w:proofErr w:type="spellStart"/>
      <w:r w:rsidRPr="00922AB2">
        <w:rPr>
          <w:rFonts w:ascii="Arial" w:hAnsi="Arial" w:cs="Arial"/>
        </w:rPr>
        <w:t>asigurarii</w:t>
      </w:r>
      <w:proofErr w:type="spellEnd"/>
      <w:r w:rsidRPr="00922AB2">
        <w:rPr>
          <w:rFonts w:ascii="Arial" w:hAnsi="Arial" w:cs="Arial"/>
        </w:rPr>
        <w:t xml:space="preserve"> consumului de energie electrica.</w:t>
      </w:r>
    </w:p>
    <w:p w:rsidR="003D7C71" w:rsidRPr="00922AB2" w:rsidRDefault="003D7C71" w:rsidP="003D7C71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922AB2">
        <w:rPr>
          <w:rFonts w:ascii="Arial" w:hAnsi="Arial" w:cs="Arial"/>
        </w:rPr>
        <w:t>Totodata</w:t>
      </w:r>
      <w:proofErr w:type="spellEnd"/>
      <w:r w:rsidRPr="00922AB2">
        <w:rPr>
          <w:rFonts w:ascii="Arial" w:hAnsi="Arial" w:cs="Arial"/>
        </w:rPr>
        <w:t xml:space="preserve"> se </w:t>
      </w:r>
      <w:proofErr w:type="spellStart"/>
      <w:r w:rsidRPr="00922AB2">
        <w:rPr>
          <w:rFonts w:ascii="Arial" w:hAnsi="Arial" w:cs="Arial"/>
        </w:rPr>
        <w:t>preconizeaza</w:t>
      </w:r>
      <w:proofErr w:type="spellEnd"/>
      <w:r w:rsidRPr="00922AB2">
        <w:rPr>
          <w:rFonts w:ascii="Arial" w:hAnsi="Arial" w:cs="Arial"/>
        </w:rPr>
        <w:t xml:space="preserve"> modificarea si completarea OUG nr 1/2013 pentru modificarea si completarea Legii nr 263/2010 privind sistemul unitar de pensii publice, aprobata prin Legea nr.3/2013, in vederea </w:t>
      </w:r>
      <w:proofErr w:type="spellStart"/>
      <w:r w:rsidRPr="00922AB2">
        <w:rPr>
          <w:rFonts w:ascii="Arial" w:hAnsi="Arial" w:cs="Arial"/>
        </w:rPr>
        <w:t>acordarii</w:t>
      </w:r>
      <w:proofErr w:type="spellEnd"/>
      <w:r w:rsidRPr="00922AB2">
        <w:rPr>
          <w:rFonts w:ascii="Arial" w:hAnsi="Arial" w:cs="Arial"/>
        </w:rPr>
        <w:t xml:space="preserve"> indicelui de </w:t>
      </w:r>
      <w:proofErr w:type="spellStart"/>
      <w:r w:rsidRPr="00922AB2">
        <w:rPr>
          <w:rFonts w:ascii="Arial" w:hAnsi="Arial" w:cs="Arial"/>
        </w:rPr>
        <w:t>corectie</w:t>
      </w:r>
      <w:proofErr w:type="spellEnd"/>
      <w:r w:rsidRPr="00922AB2">
        <w:rPr>
          <w:rFonts w:ascii="Arial" w:hAnsi="Arial" w:cs="Arial"/>
        </w:rPr>
        <w:t xml:space="preserve"> pentru asigurarea unor venituri diferite in </w:t>
      </w:r>
      <w:proofErr w:type="spellStart"/>
      <w:r w:rsidRPr="00922AB2">
        <w:rPr>
          <w:rFonts w:ascii="Arial" w:hAnsi="Arial" w:cs="Arial"/>
        </w:rPr>
        <w:t>functie</w:t>
      </w:r>
      <w:proofErr w:type="spellEnd"/>
      <w:r w:rsidRPr="00922AB2">
        <w:rPr>
          <w:rFonts w:ascii="Arial" w:hAnsi="Arial" w:cs="Arial"/>
        </w:rPr>
        <w:t xml:space="preserve"> de anul pensionarii.</w:t>
      </w:r>
    </w:p>
    <w:p w:rsidR="003D7C71" w:rsidRPr="00922AB2" w:rsidRDefault="003D7C71" w:rsidP="003D7C71">
      <w:pPr>
        <w:spacing w:line="360" w:lineRule="auto"/>
        <w:jc w:val="both"/>
        <w:rPr>
          <w:rFonts w:ascii="Arial" w:hAnsi="Arial" w:cs="Arial"/>
        </w:rPr>
      </w:pPr>
      <w:r w:rsidRPr="00922AB2">
        <w:rPr>
          <w:rFonts w:ascii="Arial" w:hAnsi="Arial" w:cs="Arial"/>
        </w:rPr>
        <w:t xml:space="preserve">          In </w:t>
      </w:r>
      <w:proofErr w:type="spellStart"/>
      <w:r w:rsidRPr="00922AB2">
        <w:rPr>
          <w:rFonts w:ascii="Arial" w:hAnsi="Arial" w:cs="Arial"/>
        </w:rPr>
        <w:t>acelasi</w:t>
      </w:r>
      <w:proofErr w:type="spellEnd"/>
      <w:r w:rsidRPr="00922AB2">
        <w:rPr>
          <w:rFonts w:ascii="Arial" w:hAnsi="Arial" w:cs="Arial"/>
        </w:rPr>
        <w:t xml:space="preserve"> proiect se are in vedere si alocarea unor sume din fondul de rezerva bugetara la </w:t>
      </w:r>
      <w:proofErr w:type="spellStart"/>
      <w:r w:rsidRPr="00922AB2">
        <w:rPr>
          <w:rFonts w:ascii="Arial" w:hAnsi="Arial" w:cs="Arial"/>
        </w:rPr>
        <w:t>dispozitia</w:t>
      </w:r>
      <w:proofErr w:type="spellEnd"/>
      <w:r w:rsidRPr="00922AB2">
        <w:rPr>
          <w:rFonts w:ascii="Arial" w:hAnsi="Arial" w:cs="Arial"/>
        </w:rPr>
        <w:t xml:space="preserve"> Guvernului, ordonatorilor principali de credite ai bugetului de stat pentru </w:t>
      </w:r>
      <w:proofErr w:type="spellStart"/>
      <w:r w:rsidRPr="00922AB2">
        <w:rPr>
          <w:rFonts w:ascii="Arial" w:hAnsi="Arial" w:cs="Arial"/>
        </w:rPr>
        <w:t>finantarea</w:t>
      </w:r>
      <w:proofErr w:type="spellEnd"/>
      <w:r w:rsidRPr="00922AB2">
        <w:rPr>
          <w:rFonts w:ascii="Arial" w:hAnsi="Arial" w:cs="Arial"/>
        </w:rPr>
        <w:t xml:space="preserve"> unor cheltuieli, precum si adoptarea unor reglementari privind compensarea de drept a </w:t>
      </w:r>
      <w:proofErr w:type="spellStart"/>
      <w:r w:rsidRPr="00922AB2">
        <w:rPr>
          <w:rFonts w:ascii="Arial" w:hAnsi="Arial" w:cs="Arial"/>
        </w:rPr>
        <w:t>obligatiilor</w:t>
      </w:r>
      <w:proofErr w:type="spellEnd"/>
      <w:r w:rsidRPr="00922AB2">
        <w:rPr>
          <w:rFonts w:ascii="Arial" w:hAnsi="Arial" w:cs="Arial"/>
        </w:rPr>
        <w:t xml:space="preserve"> de plata ale Statului Român, rezultate din </w:t>
      </w:r>
      <w:proofErr w:type="spellStart"/>
      <w:r w:rsidRPr="00922AB2">
        <w:rPr>
          <w:rFonts w:ascii="Arial" w:hAnsi="Arial" w:cs="Arial"/>
        </w:rPr>
        <w:t>hotarari</w:t>
      </w:r>
      <w:proofErr w:type="spellEnd"/>
      <w:r w:rsidRPr="00922AB2">
        <w:rPr>
          <w:rFonts w:ascii="Arial" w:hAnsi="Arial" w:cs="Arial"/>
        </w:rPr>
        <w:t xml:space="preserve"> </w:t>
      </w:r>
      <w:proofErr w:type="spellStart"/>
      <w:r w:rsidRPr="00922AB2">
        <w:rPr>
          <w:rFonts w:ascii="Arial" w:hAnsi="Arial" w:cs="Arial"/>
        </w:rPr>
        <w:t>judecatoresti</w:t>
      </w:r>
      <w:proofErr w:type="spellEnd"/>
      <w:r w:rsidRPr="00922AB2">
        <w:rPr>
          <w:rFonts w:ascii="Arial" w:hAnsi="Arial" w:cs="Arial"/>
        </w:rPr>
        <w:t xml:space="preserve"> sau arbitrale, </w:t>
      </w:r>
      <w:proofErr w:type="spellStart"/>
      <w:r w:rsidRPr="00922AB2">
        <w:rPr>
          <w:rFonts w:ascii="Arial" w:hAnsi="Arial" w:cs="Arial"/>
        </w:rPr>
        <w:t>pronuntate</w:t>
      </w:r>
      <w:proofErr w:type="spellEnd"/>
      <w:r w:rsidRPr="00922AB2">
        <w:rPr>
          <w:rFonts w:ascii="Arial" w:hAnsi="Arial" w:cs="Arial"/>
        </w:rPr>
        <w:t xml:space="preserve"> de </w:t>
      </w:r>
      <w:proofErr w:type="spellStart"/>
      <w:r w:rsidRPr="00922AB2">
        <w:rPr>
          <w:rFonts w:ascii="Arial" w:hAnsi="Arial" w:cs="Arial"/>
        </w:rPr>
        <w:t>instantele</w:t>
      </w:r>
      <w:proofErr w:type="spellEnd"/>
      <w:r w:rsidRPr="00922AB2">
        <w:rPr>
          <w:rFonts w:ascii="Arial" w:hAnsi="Arial" w:cs="Arial"/>
        </w:rPr>
        <w:t xml:space="preserve"> </w:t>
      </w:r>
      <w:proofErr w:type="spellStart"/>
      <w:r w:rsidRPr="00922AB2">
        <w:rPr>
          <w:rFonts w:ascii="Arial" w:hAnsi="Arial" w:cs="Arial"/>
        </w:rPr>
        <w:t>nationale</w:t>
      </w:r>
      <w:proofErr w:type="spellEnd"/>
      <w:r w:rsidRPr="00922AB2">
        <w:rPr>
          <w:rFonts w:ascii="Arial" w:hAnsi="Arial" w:cs="Arial"/>
        </w:rPr>
        <w:t xml:space="preserve"> sau </w:t>
      </w:r>
      <w:proofErr w:type="spellStart"/>
      <w:r w:rsidRPr="00922AB2">
        <w:rPr>
          <w:rFonts w:ascii="Arial" w:hAnsi="Arial" w:cs="Arial"/>
        </w:rPr>
        <w:t>internationale</w:t>
      </w:r>
      <w:proofErr w:type="spellEnd"/>
      <w:r w:rsidRPr="00922AB2">
        <w:rPr>
          <w:rFonts w:ascii="Arial" w:hAnsi="Arial" w:cs="Arial"/>
        </w:rPr>
        <w:t xml:space="preserve">, cu </w:t>
      </w:r>
      <w:proofErr w:type="spellStart"/>
      <w:r w:rsidRPr="00922AB2">
        <w:rPr>
          <w:rFonts w:ascii="Arial" w:hAnsi="Arial" w:cs="Arial"/>
        </w:rPr>
        <w:t>obilgatiile</w:t>
      </w:r>
      <w:proofErr w:type="spellEnd"/>
      <w:r w:rsidRPr="00922AB2">
        <w:rPr>
          <w:rFonts w:ascii="Arial" w:hAnsi="Arial" w:cs="Arial"/>
        </w:rPr>
        <w:t xml:space="preserve"> creditorilor sau cesionarilor acestora fata de bugetul de stat, bugetul </w:t>
      </w:r>
      <w:proofErr w:type="spellStart"/>
      <w:r w:rsidRPr="00922AB2">
        <w:rPr>
          <w:rFonts w:ascii="Arial" w:hAnsi="Arial" w:cs="Arial"/>
        </w:rPr>
        <w:t>asigurarilor</w:t>
      </w:r>
      <w:proofErr w:type="spellEnd"/>
      <w:r w:rsidRPr="00922AB2">
        <w:rPr>
          <w:rFonts w:ascii="Arial" w:hAnsi="Arial" w:cs="Arial"/>
        </w:rPr>
        <w:t xml:space="preserve"> sociale de stat si bugetele fondurilor speciale.</w:t>
      </w:r>
    </w:p>
    <w:p w:rsidR="003D7C71" w:rsidRDefault="003D7C71" w:rsidP="003D7C71">
      <w:pPr>
        <w:spacing w:line="360" w:lineRule="auto"/>
        <w:ind w:firstLine="708"/>
        <w:jc w:val="both"/>
        <w:rPr>
          <w:rFonts w:ascii="Arial" w:hAnsi="Arial" w:cs="Arial"/>
        </w:rPr>
      </w:pPr>
      <w:r w:rsidRPr="00922AB2">
        <w:rPr>
          <w:rFonts w:ascii="Arial" w:hAnsi="Arial" w:cs="Arial"/>
        </w:rPr>
        <w:t xml:space="preserve">De asemenea, se prevede modificarea si completarea OUG nr 99/2006 privind </w:t>
      </w:r>
      <w:proofErr w:type="spellStart"/>
      <w:r w:rsidRPr="00922AB2">
        <w:rPr>
          <w:rFonts w:ascii="Arial" w:hAnsi="Arial" w:cs="Arial"/>
        </w:rPr>
        <w:t>institutiile</w:t>
      </w:r>
      <w:proofErr w:type="spellEnd"/>
      <w:r w:rsidRPr="00922AB2">
        <w:rPr>
          <w:rFonts w:ascii="Arial" w:hAnsi="Arial" w:cs="Arial"/>
        </w:rPr>
        <w:t xml:space="preserve"> de credit si adecvarea capitalului, aprobata prin Legea nr 227/2007, </w:t>
      </w:r>
      <w:proofErr w:type="spellStart"/>
      <w:r w:rsidRPr="00922AB2">
        <w:rPr>
          <w:rFonts w:ascii="Arial" w:hAnsi="Arial" w:cs="Arial"/>
        </w:rPr>
        <w:t>avand</w:t>
      </w:r>
      <w:proofErr w:type="spellEnd"/>
      <w:r w:rsidRPr="00922AB2">
        <w:rPr>
          <w:rFonts w:ascii="Arial" w:hAnsi="Arial" w:cs="Arial"/>
        </w:rPr>
        <w:t xml:space="preserve"> in vedere intrarea in vigoare la 1 ia</w:t>
      </w:r>
      <w:r w:rsidR="00495FED">
        <w:rPr>
          <w:rFonts w:ascii="Arial" w:hAnsi="Arial" w:cs="Arial"/>
        </w:rPr>
        <w:t>nuarie 2014 a cadrului normativ</w:t>
      </w:r>
      <w:r w:rsidRPr="00922AB2">
        <w:rPr>
          <w:rFonts w:ascii="Arial" w:hAnsi="Arial" w:cs="Arial"/>
        </w:rPr>
        <w:t xml:space="preserve"> adoptat la nivelul Uniunii Europene, acte legislative a </w:t>
      </w:r>
      <w:proofErr w:type="spellStart"/>
      <w:r w:rsidRPr="00922AB2">
        <w:rPr>
          <w:rFonts w:ascii="Arial" w:hAnsi="Arial" w:cs="Arial"/>
        </w:rPr>
        <w:t>caror</w:t>
      </w:r>
      <w:proofErr w:type="spellEnd"/>
      <w:r w:rsidRPr="00922AB2">
        <w:rPr>
          <w:rFonts w:ascii="Arial" w:hAnsi="Arial" w:cs="Arial"/>
        </w:rPr>
        <w:t xml:space="preserve"> aplicare si implementare trebuie asigurata concomitent la nivelul statelor membre.</w:t>
      </w:r>
    </w:p>
    <w:p w:rsidR="003D7C71" w:rsidRDefault="003D7C71" w:rsidP="003D7C71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A6B24">
        <w:rPr>
          <w:rFonts w:ascii="Arial" w:hAnsi="Arial" w:cs="Arial"/>
        </w:rPr>
        <w:t>La lucrările comisiei a</w:t>
      </w:r>
      <w:r>
        <w:rPr>
          <w:rFonts w:ascii="Arial" w:hAnsi="Arial" w:cs="Arial"/>
        </w:rPr>
        <w:t>u</w:t>
      </w:r>
      <w:r w:rsidRPr="009A6B24">
        <w:rPr>
          <w:rFonts w:ascii="Arial" w:hAnsi="Arial" w:cs="Arial"/>
        </w:rPr>
        <w:t xml:space="preserve"> participat din partea Ministerului </w:t>
      </w:r>
      <w:r w:rsidRPr="003D7C71">
        <w:rPr>
          <w:rFonts w:ascii="Arial" w:hAnsi="Arial" w:cs="Arial"/>
        </w:rPr>
        <w:t>Afacerilor Interne</w:t>
      </w:r>
      <w:r>
        <w:rPr>
          <w:rFonts w:ascii="Trebuchet MS" w:hAnsi="Trebuchet MS"/>
          <w:color w:val="3C3C3C"/>
          <w:sz w:val="22"/>
          <w:szCs w:val="22"/>
        </w:rPr>
        <w:t xml:space="preserve"> </w:t>
      </w:r>
      <w:r w:rsidRPr="009A6B24">
        <w:rPr>
          <w:rFonts w:ascii="Arial" w:hAnsi="Arial" w:cs="Arial"/>
        </w:rPr>
        <w:t xml:space="preserve">domnul </w:t>
      </w:r>
      <w:r>
        <w:rPr>
          <w:rFonts w:ascii="Arial" w:hAnsi="Arial" w:cs="Arial"/>
        </w:rPr>
        <w:t xml:space="preserve">Ciprian </w:t>
      </w:r>
      <w:proofErr w:type="spellStart"/>
      <w:r>
        <w:rPr>
          <w:rFonts w:ascii="Arial" w:hAnsi="Arial" w:cs="Arial"/>
        </w:rPr>
        <w:t>Caralicea</w:t>
      </w:r>
      <w:proofErr w:type="spellEnd"/>
      <w:r>
        <w:rPr>
          <w:rFonts w:ascii="Arial" w:hAnsi="Arial" w:cs="Arial"/>
        </w:rPr>
        <w:t xml:space="preserve">, secretar general si doamna </w:t>
      </w:r>
      <w:proofErr w:type="spellStart"/>
      <w:r>
        <w:rPr>
          <w:rFonts w:ascii="Arial" w:hAnsi="Arial" w:cs="Arial"/>
        </w:rPr>
        <w:t>Ciutan</w:t>
      </w:r>
      <w:proofErr w:type="spellEnd"/>
      <w:r>
        <w:rPr>
          <w:rFonts w:ascii="Arial" w:hAnsi="Arial" w:cs="Arial"/>
        </w:rPr>
        <w:t xml:space="preserve"> Ileana, </w:t>
      </w:r>
      <w:proofErr w:type="spellStart"/>
      <w:r>
        <w:rPr>
          <w:rFonts w:ascii="Arial" w:hAnsi="Arial" w:cs="Arial"/>
        </w:rPr>
        <w:t>presetinte</w:t>
      </w:r>
      <w:r w:rsidR="000548C0">
        <w:rPr>
          <w:rFonts w:ascii="Arial" w:hAnsi="Arial" w:cs="Arial"/>
        </w:rPr>
        <w:t>le</w:t>
      </w:r>
      <w:proofErr w:type="spellEnd"/>
      <w:r w:rsidR="000548C0">
        <w:rPr>
          <w:rFonts w:ascii="Arial" w:hAnsi="Arial" w:cs="Arial"/>
        </w:rPr>
        <w:t xml:space="preserve"> </w:t>
      </w:r>
      <w:r w:rsidRPr="003D7C71">
        <w:rPr>
          <w:rFonts w:ascii="Arial" w:hAnsi="Arial" w:cs="Arial"/>
        </w:rPr>
        <w:t>Casei Naţionale de Pensii Publice</w:t>
      </w:r>
      <w:r>
        <w:rPr>
          <w:rFonts w:ascii="Arial" w:hAnsi="Arial" w:cs="Arial"/>
        </w:rPr>
        <w:t>.</w:t>
      </w:r>
    </w:p>
    <w:p w:rsidR="000548C0" w:rsidRPr="003D7C71" w:rsidRDefault="000548C0" w:rsidP="000548C0">
      <w:pPr>
        <w:shd w:val="clear" w:color="auto" w:fill="FFFFFF"/>
        <w:spacing w:line="360" w:lineRule="auto"/>
        <w:ind w:firstLine="708"/>
        <w:jc w:val="both"/>
        <w:rPr>
          <w:rFonts w:ascii="Trebuchet MS" w:hAnsi="Trebuchet MS"/>
          <w:color w:val="3C3C3C"/>
          <w:sz w:val="22"/>
          <w:szCs w:val="22"/>
        </w:rPr>
      </w:pPr>
      <w:r w:rsidRPr="009A6B24">
        <w:rPr>
          <w:rFonts w:ascii="Arial" w:hAnsi="Arial" w:cs="Arial"/>
        </w:rPr>
        <w:t xml:space="preserve">Consiliul Legislativ </w:t>
      </w:r>
      <w:proofErr w:type="spellStart"/>
      <w:r w:rsidRPr="009A6B24">
        <w:rPr>
          <w:rFonts w:ascii="Arial" w:hAnsi="Arial" w:cs="Arial"/>
        </w:rPr>
        <w:t>avizeaza</w:t>
      </w:r>
      <w:proofErr w:type="spellEnd"/>
      <w:r w:rsidRPr="009A6B24">
        <w:rPr>
          <w:rFonts w:ascii="Arial" w:hAnsi="Arial" w:cs="Arial"/>
        </w:rPr>
        <w:t xml:space="preserve"> favorabil </w:t>
      </w:r>
      <w:r>
        <w:rPr>
          <w:rFonts w:ascii="Arial" w:hAnsi="Arial" w:cs="Arial"/>
        </w:rPr>
        <w:t>proiectu</w:t>
      </w:r>
      <w:r w:rsidR="00495FE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de lege.</w:t>
      </w:r>
    </w:p>
    <w:p w:rsidR="006252AE" w:rsidRPr="00F04BC3" w:rsidRDefault="00D560ED" w:rsidP="003D7C71">
      <w:pPr>
        <w:spacing w:line="360" w:lineRule="auto"/>
        <w:ind w:firstLine="708"/>
        <w:jc w:val="both"/>
        <w:rPr>
          <w:rFonts w:ascii="Arial" w:hAnsi="Arial" w:cs="Arial"/>
        </w:rPr>
      </w:pPr>
      <w:r w:rsidRPr="00F04BC3">
        <w:rPr>
          <w:rFonts w:ascii="Arial" w:eastAsia="Batang" w:hAnsi="Arial" w:cs="Arial"/>
        </w:rPr>
        <w:t>Membrii Comisiei pentru privatizare şi administrarea activelor statului au hotărât, cu majoritate de voturi, să adopte</w:t>
      </w:r>
      <w:r w:rsidR="006252AE" w:rsidRPr="00F04BC3">
        <w:rPr>
          <w:rFonts w:ascii="Arial" w:hAnsi="Arial" w:cs="Arial"/>
        </w:rPr>
        <w:t xml:space="preserve"> aviz</w:t>
      </w:r>
      <w:r w:rsidR="003E25EE">
        <w:rPr>
          <w:rFonts w:ascii="Arial" w:hAnsi="Arial" w:cs="Arial"/>
        </w:rPr>
        <w:t xml:space="preserve"> </w:t>
      </w:r>
      <w:r w:rsidR="000548C0">
        <w:rPr>
          <w:rFonts w:ascii="Arial" w:hAnsi="Arial" w:cs="Arial"/>
        </w:rPr>
        <w:t>favorabil</w:t>
      </w:r>
      <w:r w:rsidR="00C750AD">
        <w:rPr>
          <w:rFonts w:ascii="Arial" w:hAnsi="Arial" w:cs="Arial"/>
        </w:rPr>
        <w:t>.</w:t>
      </w:r>
    </w:p>
    <w:p w:rsidR="00C750AD" w:rsidRDefault="00C750AD" w:rsidP="00E65D5D">
      <w:pPr>
        <w:spacing w:line="360" w:lineRule="auto"/>
        <w:jc w:val="both"/>
        <w:rPr>
          <w:rFonts w:ascii="Arial" w:eastAsia="Batang" w:hAnsi="Arial" w:cs="Arial"/>
        </w:rPr>
      </w:pPr>
    </w:p>
    <w:p w:rsidR="00C750AD" w:rsidRPr="009A6B24" w:rsidRDefault="00C750AD" w:rsidP="00E65D5D">
      <w:pPr>
        <w:spacing w:line="360" w:lineRule="auto"/>
        <w:ind w:firstLine="708"/>
        <w:jc w:val="both"/>
        <w:rPr>
          <w:rFonts w:ascii="Arial" w:hAnsi="Arial" w:cs="Arial"/>
        </w:rPr>
      </w:pPr>
      <w:r w:rsidRPr="009A6B24">
        <w:rPr>
          <w:rFonts w:ascii="Arial" w:hAnsi="Arial" w:cs="Arial"/>
        </w:rPr>
        <w:t xml:space="preserve">La punctul 2 pe ordinea de zi s-a discutat </w:t>
      </w:r>
      <w:r w:rsidR="00495FED">
        <w:rPr>
          <w:rFonts w:ascii="Arial" w:hAnsi="Arial" w:cs="Arial"/>
          <w:bCs/>
        </w:rPr>
        <w:t>Proiectul</w:t>
      </w:r>
      <w:r w:rsidR="00495FED" w:rsidRPr="003D7C71">
        <w:rPr>
          <w:rFonts w:ascii="Arial" w:hAnsi="Arial" w:cs="Arial"/>
          <w:bCs/>
        </w:rPr>
        <w:t xml:space="preserve"> de lege pentru aprobarea Ordonanţei de </w:t>
      </w:r>
      <w:proofErr w:type="spellStart"/>
      <w:r w:rsidR="00495FED" w:rsidRPr="003D7C71">
        <w:rPr>
          <w:rFonts w:ascii="Arial" w:hAnsi="Arial" w:cs="Arial"/>
          <w:bCs/>
        </w:rPr>
        <w:t>urgenţã</w:t>
      </w:r>
      <w:proofErr w:type="spellEnd"/>
      <w:r w:rsidR="00495FED" w:rsidRPr="003D7C71">
        <w:rPr>
          <w:rFonts w:ascii="Arial" w:hAnsi="Arial" w:cs="Arial"/>
          <w:bCs/>
        </w:rPr>
        <w:t xml:space="preserve"> a Guvernului nr.112/2013 privind prorogarea unor termene prevăzute la art.2 din Ordonanţa de </w:t>
      </w:r>
      <w:proofErr w:type="spellStart"/>
      <w:r w:rsidR="00495FED" w:rsidRPr="003D7C71">
        <w:rPr>
          <w:rFonts w:ascii="Arial" w:hAnsi="Arial" w:cs="Arial"/>
          <w:bCs/>
        </w:rPr>
        <w:t>urgenţã</w:t>
      </w:r>
      <w:proofErr w:type="spellEnd"/>
      <w:r w:rsidR="00495FED" w:rsidRPr="003D7C71">
        <w:rPr>
          <w:rFonts w:ascii="Arial" w:hAnsi="Arial" w:cs="Arial"/>
          <w:bCs/>
        </w:rPr>
        <w:t xml:space="preserve"> a Guvernului nr.116/2011 pentru aprobarea unor măsuri cu privire la vânzarea unor pachete de acţiuni deţinute de Societatea Comercială de Distribuţie şi Furnizare a Energiei Electrice "Electrica" S.A. şi pentru modificarea şi completarea Ordonanţei Guvernului nr. 31/2004 privind unele măsuri pentru derularea procesului de privatizare a Societăţii Comerciale de Distribuţie a Gazelor Naturale "Distrigaz Nord" S.A. Târgu Mureş, precum şi a societăţilor comerciale filiale de distribuţie şi furnizare a energiei electrice, precum şi a termenelor prevăzute la alin.(2) şi (4) ale art.6 din Ordonanţa de urgenţă a Guvernului nr.114/2005 privind unele măsuri pentru derularea şi finalizarea privatizării societăţilor </w:t>
      </w:r>
      <w:r w:rsidR="00495FED" w:rsidRPr="003D7C71">
        <w:rPr>
          <w:rFonts w:ascii="Arial" w:hAnsi="Arial" w:cs="Arial"/>
          <w:bCs/>
        </w:rPr>
        <w:lastRenderedPageBreak/>
        <w:t>comerciale filiale de distribuţie şi furnizare a energiei electrice "Electrica Moldova" - S.A. şi "Electrica Oltenia" - S.A.</w:t>
      </w:r>
      <w:r w:rsidR="00EB1CD5" w:rsidRPr="009A6B24">
        <w:rPr>
          <w:rFonts w:ascii="Arial" w:hAnsi="Arial" w:cs="Arial"/>
        </w:rPr>
        <w:t>.</w:t>
      </w:r>
    </w:p>
    <w:p w:rsidR="00495FED" w:rsidRDefault="00495FED" w:rsidP="00E65D5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Proiectul de lege r</w:t>
      </w:r>
      <w:r w:rsidRPr="00337E5C">
        <w:rPr>
          <w:rFonts w:ascii="Arial" w:hAnsi="Arial" w:cs="Arial"/>
        </w:rPr>
        <w:t xml:space="preserve">eglementează prorogarea unor termene prevăzute la art.2 din Ordonanţa de </w:t>
      </w:r>
      <w:r>
        <w:rPr>
          <w:rFonts w:ascii="Arial" w:hAnsi="Arial" w:cs="Arial"/>
        </w:rPr>
        <w:t>urgenţa</w:t>
      </w:r>
      <w:r w:rsidRPr="00337E5C">
        <w:rPr>
          <w:rFonts w:ascii="Arial" w:hAnsi="Arial" w:cs="Arial"/>
        </w:rPr>
        <w:t xml:space="preserve"> a Guvernului nr.116/2011 pentru aprobarea unor măsuri cu privire la vânzarea unor pachete de acţiuni deţinute de Societatea Comercială de Distribuţie şi Furnizare a Energiei Electrice "Electrica" -S.A. şi pentru modificarea şi completarea Ordonanţei Guvernului nr. 31/2004 privind unele măsuri pentru derularea procesului de privatizare a Societăţii Comerciale de Distribuţie a Gazelor Naturale "Distrigaz Nord" - S.A. Târgu Mureş, precum şi a societăţilor comerciale filiale de distribuţie şi furnizare a energiei electrice, precum şi a termenelor prevăzute la alin.(2) şi (4) ale art.6 din Ordonanţa de urgenţă a Guvernului nr.114/2005 privind unele măsuri pentru derularea şi finalizarea privatizării societăţilor comerciale filiale de distribuţie şi furnizare a energiei electrice "Electrica Moldova" - S.A. şi "Electrica Oltenia" - S.A.</w:t>
      </w:r>
    </w:p>
    <w:p w:rsidR="00C750AD" w:rsidRPr="009A6B24" w:rsidRDefault="00495FED" w:rsidP="00E65D5D">
      <w:pPr>
        <w:spacing w:line="360" w:lineRule="auto"/>
        <w:ind w:firstLine="708"/>
        <w:jc w:val="both"/>
        <w:rPr>
          <w:rFonts w:ascii="Arial" w:hAnsi="Arial" w:cs="Arial"/>
        </w:rPr>
      </w:pPr>
      <w:r w:rsidRPr="00337E5C">
        <w:rPr>
          <w:rFonts w:ascii="Arial" w:hAnsi="Arial" w:cs="Arial"/>
        </w:rPr>
        <w:t xml:space="preserve"> </w:t>
      </w:r>
      <w:r w:rsidR="00EB1CD5" w:rsidRPr="009A6B24">
        <w:rPr>
          <w:rFonts w:ascii="Arial" w:hAnsi="Arial" w:cs="Arial"/>
        </w:rPr>
        <w:t xml:space="preserve"> </w:t>
      </w:r>
      <w:r w:rsidR="00C750AD" w:rsidRPr="009A6B24">
        <w:rPr>
          <w:rFonts w:ascii="Arial" w:hAnsi="Arial" w:cs="Arial"/>
        </w:rPr>
        <w:t xml:space="preserve">Consiliul Legislativ </w:t>
      </w:r>
      <w:proofErr w:type="spellStart"/>
      <w:r w:rsidR="00C750AD" w:rsidRPr="009A6B24">
        <w:rPr>
          <w:rFonts w:ascii="Arial" w:hAnsi="Arial" w:cs="Arial"/>
        </w:rPr>
        <w:t>avizeaza</w:t>
      </w:r>
      <w:proofErr w:type="spellEnd"/>
      <w:r w:rsidR="00C750AD" w:rsidRPr="009A6B24">
        <w:rPr>
          <w:rFonts w:ascii="Arial" w:hAnsi="Arial" w:cs="Arial"/>
        </w:rPr>
        <w:t xml:space="preserve"> </w:t>
      </w:r>
      <w:r w:rsidR="00644B98" w:rsidRPr="009A6B24">
        <w:rPr>
          <w:rFonts w:ascii="Arial" w:hAnsi="Arial" w:cs="Arial"/>
        </w:rPr>
        <w:t>favorabil</w:t>
      </w:r>
      <w:r w:rsidR="00C750AD" w:rsidRPr="009A6B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proiectul de lege</w:t>
      </w:r>
      <w:r w:rsidR="00C750AD" w:rsidRPr="009A6B24">
        <w:rPr>
          <w:rFonts w:ascii="Arial" w:hAnsi="Arial" w:cs="Arial"/>
        </w:rPr>
        <w:t>.</w:t>
      </w:r>
    </w:p>
    <w:p w:rsidR="00644B98" w:rsidRPr="009A6B24" w:rsidRDefault="00644B98" w:rsidP="00E65D5D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9A6B24">
        <w:rPr>
          <w:rFonts w:ascii="Arial" w:hAnsi="Arial" w:cs="Arial"/>
        </w:rPr>
        <w:t xml:space="preserve">            La lucrările comisiei a participat din partea Ministerului </w:t>
      </w:r>
      <w:r w:rsidR="00495FED">
        <w:rPr>
          <w:rFonts w:ascii="Arial" w:hAnsi="Arial" w:cs="Arial"/>
        </w:rPr>
        <w:t xml:space="preserve">Economiei domnul director Cornel </w:t>
      </w:r>
      <w:proofErr w:type="spellStart"/>
      <w:r w:rsidR="00495FED">
        <w:rPr>
          <w:rFonts w:ascii="Arial" w:hAnsi="Arial" w:cs="Arial"/>
        </w:rPr>
        <w:t>Bobalca</w:t>
      </w:r>
      <w:proofErr w:type="spellEnd"/>
      <w:r w:rsidR="00495FED">
        <w:rPr>
          <w:rFonts w:ascii="Arial" w:hAnsi="Arial" w:cs="Arial"/>
        </w:rPr>
        <w:t>.</w:t>
      </w:r>
    </w:p>
    <w:p w:rsidR="00495FED" w:rsidRPr="00F04BC3" w:rsidRDefault="00495FED" w:rsidP="00495F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04BC3">
        <w:rPr>
          <w:rFonts w:ascii="Arial" w:eastAsia="Batang" w:hAnsi="Arial" w:cs="Arial"/>
        </w:rPr>
        <w:t>Membrii Comisiei pentru privatizare şi administrarea activelor statului au hotărât, cu majoritate de voturi, să adopte</w:t>
      </w:r>
      <w:r w:rsidRPr="00F04BC3">
        <w:rPr>
          <w:rFonts w:ascii="Arial" w:hAnsi="Arial" w:cs="Arial"/>
        </w:rPr>
        <w:t xml:space="preserve"> aviz</w:t>
      </w:r>
      <w:r>
        <w:rPr>
          <w:rFonts w:ascii="Arial" w:hAnsi="Arial" w:cs="Arial"/>
        </w:rPr>
        <w:t xml:space="preserve"> favorabil.</w:t>
      </w:r>
    </w:p>
    <w:p w:rsidR="008658E2" w:rsidRDefault="008658E2" w:rsidP="00495FED">
      <w:pPr>
        <w:spacing w:line="360" w:lineRule="auto"/>
        <w:rPr>
          <w:rFonts w:ascii="Arial" w:eastAsia="Batang" w:hAnsi="Arial" w:cs="Arial"/>
        </w:rPr>
      </w:pPr>
    </w:p>
    <w:p w:rsidR="009A6B24" w:rsidRPr="009A6B24" w:rsidRDefault="009A6B24" w:rsidP="00E65D5D">
      <w:pPr>
        <w:spacing w:line="360" w:lineRule="auto"/>
        <w:ind w:firstLine="709"/>
        <w:jc w:val="both"/>
        <w:rPr>
          <w:rFonts w:ascii="Arial" w:eastAsia="Batang" w:hAnsi="Arial" w:cs="Arial"/>
        </w:rPr>
      </w:pPr>
    </w:p>
    <w:p w:rsidR="00F9661C" w:rsidRPr="00F04BC3" w:rsidRDefault="009A6B24" w:rsidP="00E65D5D">
      <w:pPr>
        <w:spacing w:line="36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  </w:t>
      </w:r>
      <w:r w:rsidR="00CE38B3" w:rsidRPr="00F04BC3">
        <w:rPr>
          <w:rFonts w:ascii="Arial" w:eastAsia="Batang" w:hAnsi="Arial" w:cs="Arial"/>
        </w:rPr>
        <w:t xml:space="preserve">   </w:t>
      </w:r>
      <w:r w:rsidR="00F9661C" w:rsidRPr="00F04BC3">
        <w:rPr>
          <w:rFonts w:ascii="Arial" w:hAnsi="Arial" w:cs="Arial"/>
          <w:b/>
        </w:rPr>
        <w:t xml:space="preserve">PREȘEDINTE,                                                                   </w:t>
      </w:r>
      <w:r w:rsidR="00A008DB">
        <w:rPr>
          <w:rFonts w:ascii="Arial" w:hAnsi="Arial" w:cs="Arial"/>
          <w:b/>
        </w:rPr>
        <w:t xml:space="preserve">  </w:t>
      </w:r>
      <w:r w:rsidR="00F9661C" w:rsidRPr="00F04BC3">
        <w:rPr>
          <w:rFonts w:ascii="Arial" w:hAnsi="Arial" w:cs="Arial"/>
          <w:b/>
        </w:rPr>
        <w:t xml:space="preserve">     SECRETAR,</w:t>
      </w:r>
    </w:p>
    <w:p w:rsidR="0067663B" w:rsidRPr="00F04BC3" w:rsidRDefault="00F9661C" w:rsidP="00E65D5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04BC3">
        <w:rPr>
          <w:rFonts w:ascii="Arial" w:hAnsi="Arial" w:cs="Arial"/>
          <w:b/>
        </w:rPr>
        <w:t xml:space="preserve">          Mircea </w:t>
      </w:r>
      <w:proofErr w:type="spellStart"/>
      <w:r w:rsidRPr="00F04BC3">
        <w:rPr>
          <w:rFonts w:ascii="Arial" w:hAnsi="Arial" w:cs="Arial"/>
          <w:b/>
        </w:rPr>
        <w:t>Banias</w:t>
      </w:r>
      <w:proofErr w:type="spellEnd"/>
      <w:r w:rsidRPr="00F04BC3">
        <w:rPr>
          <w:rFonts w:ascii="Arial" w:hAnsi="Arial" w:cs="Arial"/>
          <w:b/>
        </w:rPr>
        <w:t xml:space="preserve">        </w:t>
      </w:r>
      <w:r w:rsidRPr="00F04BC3">
        <w:rPr>
          <w:rFonts w:ascii="Arial" w:hAnsi="Arial" w:cs="Arial"/>
          <w:b/>
        </w:rPr>
        <w:tab/>
      </w:r>
      <w:r w:rsidRPr="00F04BC3">
        <w:rPr>
          <w:rFonts w:ascii="Arial" w:hAnsi="Arial" w:cs="Arial"/>
          <w:b/>
        </w:rPr>
        <w:tab/>
      </w:r>
      <w:r w:rsidRPr="00F04BC3">
        <w:rPr>
          <w:rFonts w:ascii="Arial" w:hAnsi="Arial" w:cs="Arial"/>
          <w:b/>
        </w:rPr>
        <w:tab/>
        <w:t xml:space="preserve">                                         Valentin Calcan</w:t>
      </w:r>
    </w:p>
    <w:sectPr w:rsidR="0067663B" w:rsidRPr="00F04BC3" w:rsidSect="0026357F">
      <w:footerReference w:type="even" r:id="rId9"/>
      <w:footerReference w:type="default" r:id="rId10"/>
      <w:pgSz w:w="11906" w:h="16838"/>
      <w:pgMar w:top="709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49D" w:rsidRDefault="003D549D" w:rsidP="00167DF2">
      <w:r>
        <w:separator/>
      </w:r>
    </w:p>
  </w:endnote>
  <w:endnote w:type="continuationSeparator" w:id="0">
    <w:p w:rsidR="003D549D" w:rsidRDefault="003D549D" w:rsidP="0016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8B2AF6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3D549D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8B2AF6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495FED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D6A0B" w:rsidRDefault="003D549D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49D" w:rsidRDefault="003D549D" w:rsidP="00167DF2">
      <w:r>
        <w:separator/>
      </w:r>
    </w:p>
  </w:footnote>
  <w:footnote w:type="continuationSeparator" w:id="0">
    <w:p w:rsidR="003D549D" w:rsidRDefault="003D549D" w:rsidP="00167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BA4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9B7083"/>
    <w:multiLevelType w:val="hybridMultilevel"/>
    <w:tmpl w:val="95A68442"/>
    <w:lvl w:ilvl="0" w:tplc="80F23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61C"/>
    <w:rsid w:val="00043A88"/>
    <w:rsid w:val="000548C0"/>
    <w:rsid w:val="000652B8"/>
    <w:rsid w:val="00074399"/>
    <w:rsid w:val="000B1430"/>
    <w:rsid w:val="001422FB"/>
    <w:rsid w:val="00167DF2"/>
    <w:rsid w:val="001732CF"/>
    <w:rsid w:val="001F30CE"/>
    <w:rsid w:val="001F50D9"/>
    <w:rsid w:val="00213855"/>
    <w:rsid w:val="0021782B"/>
    <w:rsid w:val="002208E6"/>
    <w:rsid w:val="00241E06"/>
    <w:rsid w:val="0029696B"/>
    <w:rsid w:val="002B74B9"/>
    <w:rsid w:val="00311FD6"/>
    <w:rsid w:val="00394421"/>
    <w:rsid w:val="003A3963"/>
    <w:rsid w:val="003C345E"/>
    <w:rsid w:val="003C668B"/>
    <w:rsid w:val="003D549D"/>
    <w:rsid w:val="003D7C71"/>
    <w:rsid w:val="003E25EE"/>
    <w:rsid w:val="003F4BF0"/>
    <w:rsid w:val="00443A4E"/>
    <w:rsid w:val="004462C1"/>
    <w:rsid w:val="00495FED"/>
    <w:rsid w:val="005339D8"/>
    <w:rsid w:val="0058104F"/>
    <w:rsid w:val="006252AE"/>
    <w:rsid w:val="00644B98"/>
    <w:rsid w:val="00675FEB"/>
    <w:rsid w:val="0067663B"/>
    <w:rsid w:val="00684B03"/>
    <w:rsid w:val="0069296C"/>
    <w:rsid w:val="006E213E"/>
    <w:rsid w:val="007004AE"/>
    <w:rsid w:val="00721AF9"/>
    <w:rsid w:val="00733FC5"/>
    <w:rsid w:val="00776BF2"/>
    <w:rsid w:val="00792FC3"/>
    <w:rsid w:val="007A708E"/>
    <w:rsid w:val="007D488B"/>
    <w:rsid w:val="007E63A1"/>
    <w:rsid w:val="008658E2"/>
    <w:rsid w:val="00885A6A"/>
    <w:rsid w:val="008B2AF6"/>
    <w:rsid w:val="008B3C7E"/>
    <w:rsid w:val="008C1C60"/>
    <w:rsid w:val="008C284A"/>
    <w:rsid w:val="00931BC4"/>
    <w:rsid w:val="00947AAE"/>
    <w:rsid w:val="009A6B24"/>
    <w:rsid w:val="00A008DB"/>
    <w:rsid w:val="00A22419"/>
    <w:rsid w:val="00A22D0E"/>
    <w:rsid w:val="00A46BEF"/>
    <w:rsid w:val="00AF6D84"/>
    <w:rsid w:val="00B31491"/>
    <w:rsid w:val="00B632D3"/>
    <w:rsid w:val="00BC605C"/>
    <w:rsid w:val="00BD2AA7"/>
    <w:rsid w:val="00BE2248"/>
    <w:rsid w:val="00BF5452"/>
    <w:rsid w:val="00C0458F"/>
    <w:rsid w:val="00C457FA"/>
    <w:rsid w:val="00C750AD"/>
    <w:rsid w:val="00CB72D1"/>
    <w:rsid w:val="00CE38B3"/>
    <w:rsid w:val="00CF6954"/>
    <w:rsid w:val="00D560ED"/>
    <w:rsid w:val="00D8748F"/>
    <w:rsid w:val="00D9652F"/>
    <w:rsid w:val="00DD5F61"/>
    <w:rsid w:val="00E65A39"/>
    <w:rsid w:val="00E65D5D"/>
    <w:rsid w:val="00E8778E"/>
    <w:rsid w:val="00EB1CD5"/>
    <w:rsid w:val="00EB3B98"/>
    <w:rsid w:val="00EC5D40"/>
    <w:rsid w:val="00ED65BC"/>
    <w:rsid w:val="00EE02B4"/>
    <w:rsid w:val="00EE05A8"/>
    <w:rsid w:val="00EE11B5"/>
    <w:rsid w:val="00F04BC3"/>
    <w:rsid w:val="00F66FC3"/>
    <w:rsid w:val="00F818DC"/>
    <w:rsid w:val="00F9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9661C"/>
    <w:pPr>
      <w:ind w:left="720"/>
      <w:contextualSpacing/>
    </w:pPr>
    <w:rPr>
      <w:lang w:val="en-US" w:eastAsia="en-US"/>
    </w:rPr>
  </w:style>
  <w:style w:type="paragraph" w:styleId="Subsol">
    <w:name w:val="footer"/>
    <w:basedOn w:val="Normal"/>
    <w:link w:val="SubsolCaracter"/>
    <w:rsid w:val="00F9661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9661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F9661C"/>
  </w:style>
  <w:style w:type="character" w:styleId="Robust">
    <w:name w:val="Strong"/>
    <w:basedOn w:val="Fontdeparagrafimplicit"/>
    <w:uiPriority w:val="22"/>
    <w:qFormat/>
    <w:rsid w:val="00F9661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661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661C"/>
    <w:rPr>
      <w:rFonts w:ascii="Tahoma" w:eastAsia="Times New Roman" w:hAnsi="Tahoma" w:cs="Tahoma"/>
      <w:sz w:val="16"/>
      <w:szCs w:val="16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721AF9"/>
    <w:rPr>
      <w:color w:val="0000FF"/>
      <w:u w:val="single"/>
    </w:rPr>
  </w:style>
  <w:style w:type="paragraph" w:styleId="Frspaiere">
    <w:name w:val="No Spacing"/>
    <w:uiPriority w:val="1"/>
    <w:qFormat/>
    <w:rsid w:val="00A4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itlu">
    <w:name w:val="ttitlu"/>
    <w:basedOn w:val="Normal"/>
    <w:rsid w:val="001422FB"/>
    <w:pPr>
      <w:spacing w:before="100" w:beforeAutospacing="1" w:after="100" w:afterAutospacing="1"/>
    </w:pPr>
    <w:rPr>
      <w:rFonts w:ascii="Verdana" w:hAnsi="Verdana"/>
      <w:b/>
      <w:bCs/>
      <w:color w:val="333399"/>
      <w:sz w:val="14"/>
      <w:szCs w:val="14"/>
    </w:rPr>
  </w:style>
  <w:style w:type="paragraph" w:styleId="NormalWeb">
    <w:name w:val="Normal (Web)"/>
    <w:basedOn w:val="Normal"/>
    <w:uiPriority w:val="99"/>
    <w:unhideWhenUsed/>
    <w:rsid w:val="000B1430"/>
    <w:pPr>
      <w:spacing w:after="335" w:line="301" w:lineRule="atLeast"/>
    </w:pPr>
    <w:rPr>
      <w:color w:val="888888"/>
    </w:rPr>
  </w:style>
  <w:style w:type="character" w:customStyle="1" w:styleId="ar1">
    <w:name w:val="ar1"/>
    <w:basedOn w:val="Fontdeparagrafimplicit"/>
    <w:rsid w:val="00885A6A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885A6A"/>
    <w:rPr>
      <w:b/>
      <w:bCs/>
      <w:color w:val="008F00"/>
    </w:rPr>
  </w:style>
  <w:style w:type="character" w:customStyle="1" w:styleId="tal1">
    <w:name w:val="tal1"/>
    <w:basedOn w:val="Fontdeparagrafimplicit"/>
    <w:rsid w:val="00885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2176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78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5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9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168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2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2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0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5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27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8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5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421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2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65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83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10383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9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1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8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1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2617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4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9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A17FC-4699-4B51-8C5B-179C746F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947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5</cp:revision>
  <cp:lastPrinted>2013-12-17T12:52:00Z</cp:lastPrinted>
  <dcterms:created xsi:type="dcterms:W3CDTF">2014-02-11T14:50:00Z</dcterms:created>
  <dcterms:modified xsi:type="dcterms:W3CDTF">2014-02-11T15:14:00Z</dcterms:modified>
</cp:coreProperties>
</file>